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3D" w:rsidRDefault="002A79EB" w:rsidP="00DB163D">
      <w:pPr>
        <w:spacing w:after="0" w:line="240" w:lineRule="auto"/>
        <w:rPr>
          <w:rFonts w:ascii="Garamond" w:hAnsi="Garamond" w:cs="Times New Roman"/>
          <w:b/>
          <w:bCs/>
        </w:rPr>
      </w:pPr>
      <w:r w:rsidRPr="002A79EB">
        <w:rPr>
          <w:rFonts w:ascii="Garamond" w:hAnsi="Garamond" w:cs="Times New Roman"/>
          <w:b/>
          <w:bCs/>
        </w:rPr>
        <w:tab/>
      </w:r>
      <w:r w:rsidRPr="002A79EB">
        <w:rPr>
          <w:rFonts w:ascii="Garamond" w:hAnsi="Garamond" w:cs="Times New Roman"/>
          <w:b/>
          <w:bCs/>
        </w:rPr>
        <w:tab/>
      </w:r>
    </w:p>
    <w:p w:rsidR="00DB163D" w:rsidRPr="00DB163D" w:rsidRDefault="00DB163D" w:rsidP="00DB163D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DB163D">
        <w:rPr>
          <w:rFonts w:ascii="Garamond" w:hAnsi="Garamond" w:cs="Times New Roman"/>
          <w:b/>
          <w:bCs/>
        </w:rPr>
        <w:drawing>
          <wp:inline distT="0" distB="0" distL="0" distR="0" wp14:anchorId="5E3BEA0F" wp14:editId="3B8F2F98">
            <wp:extent cx="334645" cy="38925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3D" w:rsidRPr="00DB163D" w:rsidRDefault="00DB163D" w:rsidP="00DB163D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DB163D">
        <w:rPr>
          <w:rFonts w:ascii="Garamond" w:hAnsi="Garamond" w:cs="Times New Roman"/>
          <w:b/>
          <w:bCs/>
          <w:i/>
        </w:rPr>
        <w:t>Consiglio Notarile</w:t>
      </w:r>
    </w:p>
    <w:p w:rsidR="00DB163D" w:rsidRPr="00DB163D" w:rsidRDefault="00DB163D" w:rsidP="00DB163D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DB163D">
        <w:rPr>
          <w:rFonts w:ascii="Garamond" w:hAnsi="Garamond" w:cs="Times New Roman"/>
          <w:b/>
          <w:bCs/>
          <w:i/>
        </w:rPr>
        <w:t>dei Distretti Riuniti di Cosenza, Rossano, Castrovillari e Paola</w:t>
      </w:r>
    </w:p>
    <w:p w:rsidR="00DB163D" w:rsidRPr="00DB163D" w:rsidRDefault="00DB163D" w:rsidP="00DB163D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DB163D">
        <w:rPr>
          <w:rFonts w:ascii="Garamond" w:hAnsi="Garamond" w:cs="Times New Roman"/>
          <w:b/>
          <w:bCs/>
          <w:i/>
        </w:rPr>
        <w:t>Piazza Matteotti n. 31 - Cosenza 87100</w:t>
      </w:r>
    </w:p>
    <w:p w:rsidR="00DB163D" w:rsidRPr="00DB163D" w:rsidRDefault="00DB163D" w:rsidP="00DB163D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proofErr w:type="spellStart"/>
      <w:r w:rsidRPr="00DB163D">
        <w:rPr>
          <w:rFonts w:ascii="Garamond" w:hAnsi="Garamond" w:cs="Times New Roman"/>
          <w:b/>
          <w:bCs/>
          <w:i/>
        </w:rPr>
        <w:t>Tel</w:t>
      </w:r>
      <w:proofErr w:type="spellEnd"/>
      <w:r w:rsidRPr="00DB163D">
        <w:rPr>
          <w:rFonts w:ascii="Garamond" w:hAnsi="Garamond" w:cs="Times New Roman"/>
          <w:b/>
          <w:bCs/>
          <w:i/>
        </w:rPr>
        <w:t>/fax 0984/791575</w:t>
      </w:r>
    </w:p>
    <w:p w:rsidR="00DB163D" w:rsidRPr="00DB163D" w:rsidRDefault="00DB163D" w:rsidP="00DB163D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DB163D">
        <w:rPr>
          <w:rFonts w:ascii="Garamond" w:hAnsi="Garamond" w:cs="Times New Roman"/>
          <w:b/>
          <w:bCs/>
          <w:i/>
        </w:rPr>
        <w:t xml:space="preserve">E-mail: </w:t>
      </w:r>
      <w:hyperlink r:id="rId10" w:history="1">
        <w:r w:rsidRPr="00DB163D">
          <w:rPr>
            <w:rStyle w:val="Collegamentoipertestuale"/>
            <w:rFonts w:ascii="Garamond" w:hAnsi="Garamond" w:cs="Times New Roman"/>
            <w:b/>
            <w:bCs/>
            <w:i/>
          </w:rPr>
          <w:t>consigliocosenza@notariato.it</w:t>
        </w:r>
      </w:hyperlink>
    </w:p>
    <w:p w:rsidR="00DB163D" w:rsidRPr="00DB163D" w:rsidRDefault="00DB163D" w:rsidP="00DB163D">
      <w:pPr>
        <w:spacing w:after="0" w:line="240" w:lineRule="auto"/>
        <w:ind w:left="1418"/>
        <w:rPr>
          <w:rFonts w:ascii="Garamond" w:hAnsi="Garamond" w:cs="Times New Roman"/>
          <w:b/>
          <w:bCs/>
          <w:i/>
          <w:u w:val="single"/>
        </w:rPr>
      </w:pPr>
      <w:r w:rsidRPr="00DB163D">
        <w:rPr>
          <w:rFonts w:ascii="Garamond" w:hAnsi="Garamond" w:cs="Times New Roman"/>
          <w:b/>
          <w:bCs/>
          <w:i/>
        </w:rPr>
        <w:t xml:space="preserve">PEC: </w:t>
      </w:r>
      <w:hyperlink r:id="rId11" w:history="1">
        <w:r w:rsidRPr="00DB163D">
          <w:rPr>
            <w:rStyle w:val="Collegamentoipertestuale"/>
            <w:rFonts w:ascii="Garamond" w:hAnsi="Garamond" w:cs="Times New Roman"/>
            <w:b/>
            <w:bCs/>
            <w:i/>
          </w:rPr>
          <w:t>cnd.cosenza@postacertificata.notariato.it</w:t>
        </w:r>
      </w:hyperlink>
    </w:p>
    <w:p w:rsidR="00DB163D" w:rsidRDefault="00DB163D" w:rsidP="002A79EB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  <w:r w:rsidRPr="00DB163D">
        <w:rPr>
          <w:rFonts w:ascii="Garamond" w:hAnsi="Garamond" w:cs="Times New Roman"/>
          <w:b/>
          <w:bCs/>
          <w:i/>
          <w:u w:val="single"/>
        </w:rPr>
        <w:t>www.consiglionotarilecosenza.it</w:t>
      </w:r>
    </w:p>
    <w:p w:rsidR="00DB163D" w:rsidRDefault="00DB163D" w:rsidP="002A79EB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</w:p>
    <w:p w:rsidR="00DB163D" w:rsidRDefault="00EB28DA" w:rsidP="00DB163D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Nome e cognome RPCT</w:t>
      </w:r>
      <w:r w:rsidR="00DB163D">
        <w:rPr>
          <w:rFonts w:ascii="Garamond" w:hAnsi="Garamond" w:cs="Times New Roman"/>
          <w:b/>
          <w:bCs/>
        </w:rPr>
        <w:t xml:space="preserve">: Notaio Luigi </w:t>
      </w:r>
      <w:proofErr w:type="spellStart"/>
      <w:r w:rsidR="00DB163D">
        <w:rPr>
          <w:rFonts w:ascii="Garamond" w:hAnsi="Garamond" w:cs="Times New Roman"/>
          <w:b/>
          <w:bCs/>
        </w:rPr>
        <w:t>Viteritti</w:t>
      </w:r>
      <w:proofErr w:type="spellEnd"/>
    </w:p>
    <w:p w:rsidR="004E3FEA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B28DA" w:rsidRPr="0006430F" w:rsidRDefault="00EB28DA" w:rsidP="00EB28D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000000" w:themeColor="text1"/>
        </w:rPr>
      </w:pPr>
      <w:r w:rsidRPr="0006430F">
        <w:rPr>
          <w:rFonts w:ascii="Garamond" w:hAnsi="Garamond" w:cs="Times New Roman"/>
        </w:rPr>
        <w:t xml:space="preserve">Il Responsabile per la Prevenzione della Corruzione e Trasparenza </w:t>
      </w:r>
      <w:r w:rsidR="00DB163D">
        <w:rPr>
          <w:rFonts w:ascii="Garamond" w:hAnsi="Garamond" w:cs="Times New Roman"/>
        </w:rPr>
        <w:t>del Consiglio Notarile di Cosenza</w:t>
      </w:r>
      <w:r w:rsidRPr="0006430F">
        <w:rPr>
          <w:rFonts w:ascii="Garamond" w:hAnsi="Garamond" w:cs="Times New Roman"/>
        </w:rPr>
        <w:t xml:space="preserve"> ha effettuato, </w:t>
      </w:r>
      <w:r w:rsidR="00812993" w:rsidRPr="00812993">
        <w:rPr>
          <w:rFonts w:ascii="Garamond" w:hAnsi="Garamond" w:cs="Times New Roman"/>
        </w:rPr>
        <w:t>alla luce delle delibere ANAC n. 1134/2017 e n. 201/2022</w:t>
      </w:r>
      <w:r w:rsidRPr="00812993">
        <w:rPr>
          <w:rFonts w:ascii="Garamond" w:hAnsi="Garamond" w:cs="Times New Roman"/>
        </w:rPr>
        <w:t xml:space="preserve">, </w:t>
      </w:r>
      <w:r w:rsidRPr="0006430F">
        <w:rPr>
          <w:rFonts w:ascii="Garamond" w:hAnsi="Garamond" w:cs="Times New Roman"/>
        </w:rPr>
        <w:t xml:space="preserve">la verifica sulla pubblicazione, sulla completezza, </w:t>
      </w:r>
      <w:r w:rsidRPr="0006430F">
        <w:rPr>
          <w:rFonts w:ascii="Garamond" w:hAnsi="Garamond" w:cs="Times New Roman"/>
          <w:color w:val="000000" w:themeColor="text1"/>
        </w:rPr>
        <w:t>sull’aggiornamento e sull’apertura del formato di ciascun documento, dato ed informazione elencati nell’Allegato 2.</w:t>
      </w:r>
      <w:r w:rsidR="000944BB">
        <w:rPr>
          <w:rFonts w:ascii="Garamond" w:hAnsi="Garamond" w:cs="Times New Roman"/>
          <w:color w:val="000000" w:themeColor="text1"/>
        </w:rPr>
        <w:t>2</w:t>
      </w:r>
      <w:r w:rsidRPr="0006430F">
        <w:rPr>
          <w:rFonts w:ascii="Garamond" w:hAnsi="Garamond" w:cs="Times New Roman"/>
          <w:color w:val="000000" w:themeColor="text1"/>
        </w:rPr>
        <w:t xml:space="preserve"> – Griglia di rilevazione al </w:t>
      </w:r>
      <w:r w:rsidRPr="0006430F">
        <w:rPr>
          <w:rFonts w:ascii="Garamond" w:hAnsi="Garamond" w:cs="Times New Roman"/>
          <w:b/>
          <w:color w:val="000000" w:themeColor="text1"/>
        </w:rPr>
        <w:t>31 maggio 202</w:t>
      </w:r>
      <w:r w:rsidR="000944BB">
        <w:rPr>
          <w:rFonts w:ascii="Garamond" w:hAnsi="Garamond" w:cs="Times New Roman"/>
          <w:b/>
          <w:color w:val="000000" w:themeColor="text1"/>
        </w:rPr>
        <w:t>2</w:t>
      </w:r>
      <w:r w:rsidRPr="0006430F">
        <w:rPr>
          <w:rFonts w:ascii="Garamond" w:hAnsi="Garamond" w:cs="Times New Roman"/>
          <w:b/>
          <w:color w:val="000000" w:themeColor="text1"/>
        </w:rPr>
        <w:t xml:space="preserve"> </w:t>
      </w:r>
      <w:r w:rsidRPr="0006430F">
        <w:rPr>
          <w:rFonts w:ascii="Garamond" w:hAnsi="Garamond" w:cs="Times New Roman"/>
          <w:color w:val="000000" w:themeColor="text1"/>
        </w:rPr>
        <w:t>della delibera n. .</w:t>
      </w:r>
      <w:r w:rsidR="00FA6E03">
        <w:rPr>
          <w:rFonts w:ascii="Garamond" w:hAnsi="Garamond" w:cs="Times New Roman"/>
          <w:color w:val="000000" w:themeColor="text1"/>
        </w:rPr>
        <w:t xml:space="preserve"> 22 GIUGNO 2022</w:t>
      </w:r>
      <w:bookmarkStart w:id="0" w:name="_GoBack"/>
      <w:bookmarkEnd w:id="0"/>
    </w:p>
    <w:p w:rsidR="00EB28DA" w:rsidRPr="0006430F" w:rsidRDefault="00EB28DA" w:rsidP="00EB28D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06430F">
        <w:rPr>
          <w:rFonts w:ascii="Garamond" w:hAnsi="Garamond" w:cs="Times New Roman"/>
        </w:rPr>
        <w:t>Il Responsabile per la Prevenzione della Corruzione e Trasparenza ha svolto gli accertamenti:</w:t>
      </w:r>
    </w:p>
    <w:p w:rsidR="00EB28DA" w:rsidRPr="0006430F" w:rsidRDefault="00EB28DA" w:rsidP="00EB28D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06430F">
        <w:rPr>
          <w:rFonts w:ascii="Garamond" w:hAnsi="Garamond" w:cs="Times New Roman"/>
        </w:rPr>
        <w:t>tenendo</w:t>
      </w:r>
      <w:r w:rsidR="000944BB">
        <w:rPr>
          <w:rFonts w:ascii="Garamond" w:hAnsi="Garamond" w:cs="Times New Roman"/>
        </w:rPr>
        <w:t xml:space="preserve"> </w:t>
      </w:r>
      <w:r w:rsidRPr="0006430F">
        <w:rPr>
          <w:rFonts w:ascii="Garamond" w:hAnsi="Garamond" w:cs="Times New Roman"/>
        </w:rPr>
        <w:t>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EB28DA" w:rsidRPr="0006430F" w:rsidRDefault="00EB28DA" w:rsidP="0006430F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06430F">
        <w:rPr>
          <w:rFonts w:ascii="Garamond" w:hAnsi="Garamond" w:cs="Times New Roman"/>
        </w:rPr>
        <w:t xml:space="preserve">Sulla base di quanto sopra, il RPCT, ai sensi dell’art. 14, co. 4, </w:t>
      </w:r>
      <w:proofErr w:type="spellStart"/>
      <w:r w:rsidRPr="0006430F">
        <w:rPr>
          <w:rFonts w:ascii="Garamond" w:hAnsi="Garamond" w:cs="Times New Roman"/>
        </w:rPr>
        <w:t>lett</w:t>
      </w:r>
      <w:proofErr w:type="spellEnd"/>
      <w:r w:rsidRPr="0006430F">
        <w:rPr>
          <w:rFonts w:ascii="Garamond" w:hAnsi="Garamond" w:cs="Times New Roman"/>
        </w:rPr>
        <w:t>. g), del d.lgs. n. 150/2009</w:t>
      </w:r>
    </w:p>
    <w:p w:rsidR="004E3FEA" w:rsidRDefault="00782E5B" w:rsidP="00EB28DA">
      <w:pPr>
        <w:tabs>
          <w:tab w:val="left" w:pos="0"/>
        </w:tabs>
        <w:spacing w:before="120" w:after="0" w:line="276" w:lineRule="auto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602524" w:rsidRDefault="00DB163D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DB163D">
        <w:rPr>
          <w:rFonts w:ascii="Garamond" w:hAnsi="Garamond"/>
          <w:b/>
        </w:rPr>
        <w:t>Il Consiglio Notarile di Cosenza</w:t>
      </w:r>
      <w:r>
        <w:rPr>
          <w:rFonts w:ascii="Garamond" w:hAnsi="Garamond"/>
        </w:rPr>
        <w:t xml:space="preserve"> </w:t>
      </w:r>
      <w:r w:rsidR="00602524" w:rsidRPr="00747FDE">
        <w:rPr>
          <w:rFonts w:ascii="Garamond" w:hAnsi="Garamond"/>
        </w:rPr>
        <w:t xml:space="preserve"> </w:t>
      </w:r>
      <w:r w:rsidR="00602524" w:rsidRPr="000B7CB8">
        <w:rPr>
          <w:rFonts w:ascii="Garamond" w:hAnsi="Garamond"/>
          <w:u w:val="single"/>
        </w:rPr>
        <w:t>NON</w:t>
      </w:r>
      <w:r w:rsidR="00602524">
        <w:rPr>
          <w:rFonts w:ascii="Garamond" w:hAnsi="Garamond"/>
        </w:rPr>
        <w:t xml:space="preserve"> </w:t>
      </w:r>
      <w:r w:rsidR="00602524"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="002A79EB">
        <w:rPr>
          <w:rFonts w:ascii="Garamond" w:hAnsi="Garamond"/>
        </w:rPr>
        <w:t xml:space="preserve"> </w:t>
      </w:r>
      <w:r w:rsidR="000944BB">
        <w:rPr>
          <w:rFonts w:ascii="Garamond" w:hAnsi="Garamond"/>
        </w:rPr>
        <w:t xml:space="preserve">o “società trasparente” </w:t>
      </w:r>
      <w:r w:rsidR="002A79EB">
        <w:rPr>
          <w:rFonts w:ascii="Garamond" w:hAnsi="Garamond"/>
        </w:rPr>
        <w:t xml:space="preserve">perché </w:t>
      </w:r>
      <w:r w:rsidR="00FE7264">
        <w:rPr>
          <w:rFonts w:ascii="Garamond" w:hAnsi="Garamond"/>
        </w:rPr>
        <w:t>dispone di un solo dipendente con rapporto di lavoro a tempo parziale al 20%</w:t>
      </w:r>
      <w:r w:rsidR="00602524">
        <w:rPr>
          <w:rFonts w:ascii="Garamond" w:hAnsi="Garamond"/>
        </w:rPr>
        <w:t>;</w:t>
      </w:r>
    </w:p>
    <w:p w:rsidR="000B7CB8" w:rsidRDefault="00DB163D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DB163D">
        <w:rPr>
          <w:rFonts w:ascii="Garamond" w:hAnsi="Garamond"/>
          <w:b/>
        </w:rPr>
        <w:t>Il Consiglio Notarile di Cosenza</w:t>
      </w:r>
      <w:r w:rsidR="000B7CB8">
        <w:rPr>
          <w:rFonts w:ascii="Garamond" w:hAnsi="Garamond"/>
        </w:rPr>
        <w:t xml:space="preserve"> </w:t>
      </w:r>
      <w:r w:rsidR="000B7CB8" w:rsidRPr="00F81E69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i responsabili della trasmissione e della pubblicazione dei documenti, delle informazioni e dei dati ai sensi dell’art. 10 del d.lgs. 33/2013</w:t>
      </w:r>
      <w:r w:rsidR="00FE7264">
        <w:rPr>
          <w:rFonts w:ascii="Garamond" w:hAnsi="Garamond"/>
        </w:rPr>
        <w:t xml:space="preserve"> per gli stessi motivi sopra indicati</w:t>
      </w:r>
      <w:r w:rsidR="00216482">
        <w:rPr>
          <w:rFonts w:ascii="Garamond" w:hAnsi="Garamond"/>
        </w:rPr>
        <w:t>.</w:t>
      </w:r>
    </w:p>
    <w:p w:rsidR="00EB28DA" w:rsidRPr="00EB28DA" w:rsidRDefault="00DB163D" w:rsidP="00EB28DA">
      <w:pPr>
        <w:pStyle w:val="Paragrafoelenco"/>
        <w:widowControl/>
        <w:spacing w:before="120" w:after="0"/>
        <w:ind w:left="388" w:firstLine="320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 Il Consiglio Notarile di Cosenza </w:t>
      </w:r>
      <w:r w:rsidR="00EB28DA" w:rsidRPr="00EB28DA">
        <w:rPr>
          <w:rFonts w:ascii="Garamond" w:hAnsi="Garamond" w:cs="Times New Roman"/>
          <w:b/>
        </w:rPr>
        <w:t xml:space="preserve"> </w:t>
      </w:r>
      <w:r w:rsidR="00EB28DA" w:rsidRPr="00EB28DA">
        <w:rPr>
          <w:rFonts w:ascii="Garamond" w:hAnsi="Garamond" w:cs="Times New Roman"/>
          <w:u w:val="single"/>
        </w:rPr>
        <w:t>NON</w:t>
      </w:r>
      <w:r w:rsidR="00EB28DA" w:rsidRPr="00EB28DA">
        <w:rPr>
          <w:rFonts w:ascii="Garamond" w:hAnsi="Garamond" w:cs="Times New Roman"/>
        </w:rPr>
        <w:t xml:space="preserve"> ha disposto filtri e/o altre soluzioni tecniche atte ad impedire ai motori di ricerca web di indicizzare ed effettuare ricerche all’interno della sezione </w:t>
      </w:r>
      <w:r w:rsidR="000944BB" w:rsidRPr="00747FDE">
        <w:rPr>
          <w:rFonts w:ascii="Garamond" w:hAnsi="Garamond"/>
        </w:rPr>
        <w:t>“Amministrazione trasparente”</w:t>
      </w:r>
      <w:r w:rsidR="000944BB">
        <w:rPr>
          <w:rFonts w:ascii="Garamond" w:hAnsi="Garamond"/>
        </w:rPr>
        <w:t xml:space="preserve"> o “società trasparente”</w:t>
      </w:r>
      <w:r w:rsidR="00EB28DA" w:rsidRPr="00EB28DA">
        <w:rPr>
          <w:rFonts w:ascii="Garamond" w:hAnsi="Garamond" w:cs="Times New Roman"/>
        </w:rPr>
        <w:t>;</w:t>
      </w:r>
    </w:p>
    <w:p w:rsidR="00EB28DA" w:rsidRPr="00747FDE" w:rsidRDefault="00EB28DA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851A73" w:rsidRDefault="00851A73" w:rsidP="00216482">
      <w:pPr>
        <w:pStyle w:val="Paragrafoelenco"/>
        <w:widowControl/>
        <w:spacing w:after="0"/>
        <w:ind w:left="388" w:firstLine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</w:p>
    <w:p w:rsidR="00FB74A4" w:rsidRPr="00D2519E" w:rsidRDefault="00FB74A4" w:rsidP="00FB74A4">
      <w:pPr>
        <w:pStyle w:val="Paragrafoelenco"/>
        <w:widowControl/>
        <w:spacing w:before="120" w:after="0"/>
        <w:ind w:left="0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0944BB">
        <w:rPr>
          <w:rFonts w:ascii="Garamond" w:hAnsi="Garamond" w:cs="Times New Roman"/>
        </w:rPr>
        <w:t xml:space="preserve"> 2.2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747FDE" w:rsidRDefault="00CF4B4C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Cosenza lì</w:t>
      </w:r>
      <w:r w:rsidR="00FE7264">
        <w:rPr>
          <w:rFonts w:ascii="Garamond" w:hAnsi="Garamond" w:cs="Times New Roman"/>
        </w:rPr>
        <w:t xml:space="preserve">, </w:t>
      </w:r>
      <w:r w:rsidR="00D77EF8">
        <w:rPr>
          <w:rFonts w:ascii="Garamond" w:hAnsi="Garamond" w:cs="Times New Roman"/>
        </w:rPr>
        <w:t>3</w:t>
      </w:r>
      <w:r w:rsidR="0057705B">
        <w:rPr>
          <w:rFonts w:ascii="Garamond" w:hAnsi="Garamond" w:cs="Times New Roman"/>
        </w:rPr>
        <w:t>1</w:t>
      </w:r>
      <w:r w:rsidR="00FE7264">
        <w:rPr>
          <w:rFonts w:ascii="Garamond" w:hAnsi="Garamond" w:cs="Times New Roman"/>
        </w:rPr>
        <w:t>/0</w:t>
      </w:r>
      <w:r w:rsidR="0057705B">
        <w:rPr>
          <w:rFonts w:ascii="Garamond" w:hAnsi="Garamond" w:cs="Times New Roman"/>
        </w:rPr>
        <w:t>5</w:t>
      </w:r>
      <w:r w:rsidR="000944BB">
        <w:rPr>
          <w:rFonts w:ascii="Garamond" w:hAnsi="Garamond" w:cs="Times New Roman"/>
        </w:rPr>
        <w:t>/2022</w:t>
      </w:r>
    </w:p>
    <w:p w:rsidR="000B7CB8" w:rsidRPr="00CF4B4C" w:rsidRDefault="000B7CB8" w:rsidP="00FE7264">
      <w:pPr>
        <w:spacing w:after="0" w:line="240" w:lineRule="auto"/>
        <w:ind w:left="7080"/>
        <w:jc w:val="center"/>
        <w:rPr>
          <w:rFonts w:ascii="Garamond" w:hAnsi="Garamond" w:cs="Times New Roman"/>
        </w:rPr>
      </w:pPr>
      <w:r w:rsidRPr="00CF4B4C">
        <w:rPr>
          <w:rFonts w:ascii="Garamond" w:hAnsi="Garamond" w:cs="Times New Roman"/>
        </w:rPr>
        <w:t xml:space="preserve">Firma </w:t>
      </w:r>
      <w:r w:rsidR="00854765" w:rsidRPr="00CF4B4C">
        <w:rPr>
          <w:rFonts w:ascii="Garamond" w:hAnsi="Garamond" w:cs="Times New Roman"/>
        </w:rPr>
        <w:t>RPCT</w:t>
      </w:r>
    </w:p>
    <w:p w:rsidR="004E3FEA" w:rsidRPr="00CF4B4C" w:rsidRDefault="00DB163D" w:rsidP="00FE7264">
      <w:pPr>
        <w:spacing w:after="0" w:line="240" w:lineRule="auto"/>
        <w:ind w:left="6372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Notaio Luigi </w:t>
      </w:r>
      <w:proofErr w:type="spellStart"/>
      <w:r>
        <w:rPr>
          <w:rFonts w:ascii="Garamond" w:hAnsi="Garamond" w:cs="Times New Roman"/>
        </w:rPr>
        <w:t>Viteritti</w:t>
      </w:r>
      <w:proofErr w:type="spellEnd"/>
    </w:p>
    <w:sectPr w:rsidR="004E3FEA" w:rsidRPr="00CF4B4C" w:rsidSect="002164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708" w:left="1134" w:header="113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8" w:rsidRDefault="00540888">
      <w:pPr>
        <w:spacing w:after="0" w:line="240" w:lineRule="auto"/>
      </w:pPr>
      <w:r>
        <w:separator/>
      </w:r>
    </w:p>
  </w:endnote>
  <w:endnote w:type="continuationSeparator" w:id="0">
    <w:p w:rsidR="00540888" w:rsidRDefault="0054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8" w:rsidRDefault="00B259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8" w:rsidRDefault="00B259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8" w:rsidRDefault="00B259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8" w:rsidRDefault="00540888">
      <w:r>
        <w:separator/>
      </w:r>
    </w:p>
  </w:footnote>
  <w:footnote w:type="continuationSeparator" w:id="0">
    <w:p w:rsidR="00540888" w:rsidRDefault="00540888">
      <w:r>
        <w:continuationSeparator/>
      </w:r>
    </w:p>
  </w:footnote>
  <w:footnote w:id="1">
    <w:p w:rsidR="00FB74A4" w:rsidRDefault="00FB74A4" w:rsidP="00FB74A4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0944BB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8" w:rsidRDefault="00B259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B5" w:rsidRPr="00B25938" w:rsidRDefault="003216B5" w:rsidP="00B259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8" w:rsidRDefault="00B259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430F"/>
    <w:rsid w:val="00066D41"/>
    <w:rsid w:val="000944BB"/>
    <w:rsid w:val="000B7CB8"/>
    <w:rsid w:val="000C1504"/>
    <w:rsid w:val="000C371F"/>
    <w:rsid w:val="000D5314"/>
    <w:rsid w:val="00113654"/>
    <w:rsid w:val="00145A87"/>
    <w:rsid w:val="00193B7A"/>
    <w:rsid w:val="001E538C"/>
    <w:rsid w:val="001F4C4E"/>
    <w:rsid w:val="002045F9"/>
    <w:rsid w:val="00216482"/>
    <w:rsid w:val="0027396B"/>
    <w:rsid w:val="002A79EB"/>
    <w:rsid w:val="003216B5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40888"/>
    <w:rsid w:val="00560AE7"/>
    <w:rsid w:val="0057705B"/>
    <w:rsid w:val="005B3437"/>
    <w:rsid w:val="005B4D38"/>
    <w:rsid w:val="005E3451"/>
    <w:rsid w:val="00600B7E"/>
    <w:rsid w:val="00602524"/>
    <w:rsid w:val="006347C0"/>
    <w:rsid w:val="006626ED"/>
    <w:rsid w:val="006C4F57"/>
    <w:rsid w:val="00727F6D"/>
    <w:rsid w:val="00747FDE"/>
    <w:rsid w:val="00782E5B"/>
    <w:rsid w:val="007A3307"/>
    <w:rsid w:val="007B7FFE"/>
    <w:rsid w:val="007F0BC7"/>
    <w:rsid w:val="00812993"/>
    <w:rsid w:val="00844A2A"/>
    <w:rsid w:val="00851A73"/>
    <w:rsid w:val="00854765"/>
    <w:rsid w:val="0092201A"/>
    <w:rsid w:val="009517B8"/>
    <w:rsid w:val="00952463"/>
    <w:rsid w:val="009B3EC4"/>
    <w:rsid w:val="00A01D67"/>
    <w:rsid w:val="00A431C2"/>
    <w:rsid w:val="00A928DF"/>
    <w:rsid w:val="00A93462"/>
    <w:rsid w:val="00AD1A69"/>
    <w:rsid w:val="00B15635"/>
    <w:rsid w:val="00B25938"/>
    <w:rsid w:val="00B3568E"/>
    <w:rsid w:val="00B505D1"/>
    <w:rsid w:val="00B77FD6"/>
    <w:rsid w:val="00BC601A"/>
    <w:rsid w:val="00BF1924"/>
    <w:rsid w:val="00C017C6"/>
    <w:rsid w:val="00C037C3"/>
    <w:rsid w:val="00C205DD"/>
    <w:rsid w:val="00CD5018"/>
    <w:rsid w:val="00CE4B1E"/>
    <w:rsid w:val="00CF4B4C"/>
    <w:rsid w:val="00D2519E"/>
    <w:rsid w:val="00D77EF8"/>
    <w:rsid w:val="00DA74D8"/>
    <w:rsid w:val="00DB163D"/>
    <w:rsid w:val="00DF2E3B"/>
    <w:rsid w:val="00E5629D"/>
    <w:rsid w:val="00E70D36"/>
    <w:rsid w:val="00E93B7A"/>
    <w:rsid w:val="00EB28DA"/>
    <w:rsid w:val="00F070D7"/>
    <w:rsid w:val="00F1674B"/>
    <w:rsid w:val="00F25BA5"/>
    <w:rsid w:val="00F70C0B"/>
    <w:rsid w:val="00F81E69"/>
    <w:rsid w:val="00FA6E03"/>
    <w:rsid w:val="00FB74A4"/>
    <w:rsid w:val="00FD57B7"/>
    <w:rsid w:val="00FE5393"/>
    <w:rsid w:val="00FE7264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4D3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B4D3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B4D3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B4D3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B4D3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B4D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B4D38"/>
  </w:style>
  <w:style w:type="character" w:customStyle="1" w:styleId="Richiamoallanotadichiusura">
    <w:name w:val="Richiamo alla nota di chiusura"/>
    <w:rsid w:val="005B4D38"/>
    <w:rPr>
      <w:vertAlign w:val="superscript"/>
    </w:rPr>
  </w:style>
  <w:style w:type="character" w:customStyle="1" w:styleId="Caratterenotadichiusura">
    <w:name w:val="Carattere nota di chiusura"/>
    <w:rsid w:val="005B4D38"/>
  </w:style>
  <w:style w:type="paragraph" w:styleId="Testonotaapidipagina">
    <w:name w:val="footnote text"/>
    <w:basedOn w:val="Normale"/>
    <w:rsid w:val="005B4D38"/>
  </w:style>
  <w:style w:type="paragraph" w:styleId="Paragrafoelenco">
    <w:name w:val="List Paragraph"/>
    <w:basedOn w:val="Normale"/>
    <w:uiPriority w:val="34"/>
    <w:qFormat/>
    <w:rsid w:val="005B4D38"/>
    <w:pPr>
      <w:ind w:left="357" w:hanging="357"/>
    </w:pPr>
  </w:style>
  <w:style w:type="paragraph" w:styleId="Testonormale">
    <w:name w:val="Plain Text"/>
    <w:basedOn w:val="Normale"/>
    <w:rsid w:val="005B4D3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B4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B4D38"/>
    <w:rPr>
      <w:b/>
      <w:bCs/>
    </w:rPr>
  </w:style>
  <w:style w:type="paragraph" w:styleId="Testofumetto">
    <w:name w:val="Balloon Text"/>
    <w:basedOn w:val="Normale"/>
    <w:rsid w:val="005B4D3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B4D38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A7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4D3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B4D3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B4D3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B4D3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B4D3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B4D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B4D38"/>
  </w:style>
  <w:style w:type="character" w:customStyle="1" w:styleId="Richiamoallanotadichiusura">
    <w:name w:val="Richiamo alla nota di chiusura"/>
    <w:rsid w:val="005B4D38"/>
    <w:rPr>
      <w:vertAlign w:val="superscript"/>
    </w:rPr>
  </w:style>
  <w:style w:type="character" w:customStyle="1" w:styleId="Caratterenotadichiusura">
    <w:name w:val="Carattere nota di chiusura"/>
    <w:rsid w:val="005B4D38"/>
  </w:style>
  <w:style w:type="paragraph" w:styleId="Testonotaapidipagina">
    <w:name w:val="footnote text"/>
    <w:basedOn w:val="Normale"/>
    <w:rsid w:val="005B4D38"/>
  </w:style>
  <w:style w:type="paragraph" w:styleId="Paragrafoelenco">
    <w:name w:val="List Paragraph"/>
    <w:basedOn w:val="Normale"/>
    <w:uiPriority w:val="34"/>
    <w:qFormat/>
    <w:rsid w:val="005B4D38"/>
    <w:pPr>
      <w:ind w:left="357" w:hanging="357"/>
    </w:pPr>
  </w:style>
  <w:style w:type="paragraph" w:styleId="Testonormale">
    <w:name w:val="Plain Text"/>
    <w:basedOn w:val="Normale"/>
    <w:rsid w:val="005B4D3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B4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B4D38"/>
    <w:rPr>
      <w:b/>
      <w:bCs/>
    </w:rPr>
  </w:style>
  <w:style w:type="paragraph" w:styleId="Testofumetto">
    <w:name w:val="Balloon Text"/>
    <w:basedOn w:val="Normale"/>
    <w:rsid w:val="005B4D3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B4D38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A7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d.cosenza@postacertificata.notariato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nsigliocosenza@notariato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5230-F481-4434-973A-6F7F7721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Consiglio Not. CS</cp:lastModifiedBy>
  <cp:revision>4</cp:revision>
  <cp:lastPrinted>2022-06-30T10:19:00Z</cp:lastPrinted>
  <dcterms:created xsi:type="dcterms:W3CDTF">2022-07-15T06:51:00Z</dcterms:created>
  <dcterms:modified xsi:type="dcterms:W3CDTF">2022-07-15T06:54:00Z</dcterms:modified>
</cp:coreProperties>
</file>