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239F" w14:textId="77777777" w:rsidR="00B6599F" w:rsidRDefault="00B6599F" w:rsidP="00B6599F">
      <w:pPr>
        <w:pStyle w:val="Intestazione"/>
        <w:jc w:val="center"/>
        <w:rPr>
          <w:i/>
          <w:sz w:val="32"/>
        </w:rPr>
      </w:pPr>
      <w:r>
        <w:rPr>
          <w:rFonts w:ascii="Courier New" w:hAnsi="Courier New"/>
          <w:noProof/>
          <w:color w:val="808080"/>
          <w:lang w:eastAsia="it-IT" w:bidi="ar-SA"/>
        </w:rPr>
        <w:drawing>
          <wp:inline distT="0" distB="0" distL="0" distR="0" wp14:anchorId="7884A1E1" wp14:editId="13433EC2">
            <wp:extent cx="334645" cy="389255"/>
            <wp:effectExtent l="0" t="0" r="825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A4FA0" w14:textId="77777777" w:rsidR="00B6599F" w:rsidRDefault="00B6599F" w:rsidP="00B6599F">
      <w:pPr>
        <w:pStyle w:val="Intestazione"/>
        <w:jc w:val="center"/>
        <w:rPr>
          <w:i/>
          <w:sz w:val="32"/>
        </w:rPr>
      </w:pPr>
      <w:r>
        <w:rPr>
          <w:i/>
          <w:sz w:val="32"/>
        </w:rPr>
        <w:t>Consiglio Notarile</w:t>
      </w:r>
    </w:p>
    <w:p w14:paraId="1F3D5DD5" w14:textId="77777777" w:rsidR="00B6599F" w:rsidRDefault="00B6599F" w:rsidP="00B6599F">
      <w:pPr>
        <w:pStyle w:val="Intestazione"/>
        <w:jc w:val="center"/>
        <w:rPr>
          <w:i/>
          <w:sz w:val="24"/>
        </w:rPr>
      </w:pPr>
      <w:r>
        <w:rPr>
          <w:i/>
          <w:sz w:val="24"/>
        </w:rPr>
        <w:t>dei Distretti Riuniti di Cosenza, Rossano, Castrovillari e Paola</w:t>
      </w:r>
    </w:p>
    <w:p w14:paraId="10456A68" w14:textId="77777777" w:rsidR="00B6599F" w:rsidRDefault="00B6599F" w:rsidP="00B6599F">
      <w:pPr>
        <w:pStyle w:val="Intestazione"/>
        <w:jc w:val="center"/>
        <w:rPr>
          <w:i/>
        </w:rPr>
      </w:pPr>
      <w:r>
        <w:rPr>
          <w:i/>
        </w:rPr>
        <w:t>Piazza Matteotti n. 31 - Cosenza 87100</w:t>
      </w:r>
    </w:p>
    <w:p w14:paraId="520FC9D5" w14:textId="77777777" w:rsidR="00B6599F" w:rsidRDefault="00B6599F" w:rsidP="00B6599F">
      <w:pPr>
        <w:pStyle w:val="Intestazione"/>
        <w:jc w:val="center"/>
        <w:rPr>
          <w:i/>
        </w:rPr>
      </w:pPr>
      <w:r>
        <w:rPr>
          <w:i/>
        </w:rPr>
        <w:t>Tel/fax 0984/791575</w:t>
      </w:r>
    </w:p>
    <w:p w14:paraId="42BED71B" w14:textId="77777777" w:rsidR="00B6599F" w:rsidRDefault="00B6599F" w:rsidP="00B6599F">
      <w:pPr>
        <w:pStyle w:val="Intestazione"/>
        <w:jc w:val="center"/>
        <w:rPr>
          <w:i/>
        </w:rPr>
      </w:pPr>
      <w:r>
        <w:rPr>
          <w:i/>
        </w:rPr>
        <w:t xml:space="preserve">E-mail: </w:t>
      </w:r>
      <w:hyperlink r:id="rId5" w:history="1">
        <w:r w:rsidRPr="008372F8">
          <w:rPr>
            <w:rStyle w:val="Collegamentoipertestuale"/>
            <w:i/>
          </w:rPr>
          <w:t>consigliocosenza@notariato.it</w:t>
        </w:r>
      </w:hyperlink>
    </w:p>
    <w:p w14:paraId="2E4F01C6" w14:textId="77777777" w:rsidR="00B6599F" w:rsidRDefault="00B6599F" w:rsidP="00B6599F">
      <w:pPr>
        <w:pStyle w:val="Intestazione"/>
        <w:jc w:val="center"/>
        <w:rPr>
          <w:rStyle w:val="Collegamentoipertestuale"/>
          <w:i/>
        </w:rPr>
      </w:pPr>
      <w:r>
        <w:rPr>
          <w:i/>
        </w:rPr>
        <w:t xml:space="preserve">PEC: </w:t>
      </w:r>
      <w:hyperlink r:id="rId6" w:history="1">
        <w:r w:rsidRPr="008372F8">
          <w:rPr>
            <w:rStyle w:val="Collegamentoipertestuale"/>
            <w:i/>
          </w:rPr>
          <w:t>cnd.cosenza@postacertificata.notariato.it</w:t>
        </w:r>
      </w:hyperlink>
    </w:p>
    <w:p w14:paraId="2803D00A" w14:textId="77777777" w:rsidR="00B6599F" w:rsidRDefault="00B6599F" w:rsidP="00B6599F">
      <w:pPr>
        <w:pStyle w:val="Intestazione"/>
        <w:jc w:val="center"/>
        <w:rPr>
          <w:i/>
        </w:rPr>
      </w:pPr>
      <w:r>
        <w:rPr>
          <w:rStyle w:val="Collegamentoipertestuale"/>
          <w:i/>
        </w:rPr>
        <w:t>www.consiglionotarilecosenza.it</w:t>
      </w:r>
    </w:p>
    <w:p w14:paraId="3550D192" w14:textId="77777777" w:rsidR="00B6599F" w:rsidRDefault="00B6599F" w:rsidP="00B6599F">
      <w:pPr>
        <w:pStyle w:val="Intestazione"/>
        <w:jc w:val="center"/>
        <w:rPr>
          <w:i/>
        </w:rPr>
      </w:pPr>
    </w:p>
    <w:p w14:paraId="61FE204B" w14:textId="77777777" w:rsidR="00B6599F" w:rsidRDefault="00B6599F"/>
    <w:p w14:paraId="763063D7" w14:textId="77777777" w:rsidR="00B6599F" w:rsidRDefault="00B6599F"/>
    <w:p w14:paraId="28F641E7" w14:textId="6D29C325" w:rsidR="00DA7303" w:rsidRDefault="0025325C">
      <w:r w:rsidRPr="00B6599F">
        <w:rPr>
          <w:highlight w:val="cyan"/>
        </w:rPr>
        <w:t>INDICATORE DI TEMPESTIVITA DEI PAGAMENTI  ( art. 9, comma 2,DPCM 22 settembre 2014 )</w:t>
      </w:r>
    </w:p>
    <w:p w14:paraId="62303546" w14:textId="77777777" w:rsidR="0025325C" w:rsidRDefault="0025325C"/>
    <w:p w14:paraId="01809D28" w14:textId="44F26896" w:rsidR="0025325C" w:rsidRDefault="0025325C">
      <w:pPr>
        <w:rPr>
          <w:b/>
          <w:bCs/>
          <w:u w:val="single"/>
        </w:rPr>
      </w:pPr>
      <w:r w:rsidRPr="00B6599F">
        <w:rPr>
          <w:b/>
          <w:bCs/>
          <w:u w:val="single"/>
        </w:rPr>
        <w:t xml:space="preserve">Anno 2026 </w:t>
      </w:r>
      <w:r w:rsidR="00B6599F">
        <w:rPr>
          <w:b/>
          <w:bCs/>
          <w:u w:val="single"/>
        </w:rPr>
        <w:t xml:space="preserve"> </w:t>
      </w:r>
    </w:p>
    <w:p w14:paraId="7C22B069" w14:textId="2B8FFD52" w:rsidR="00576C35" w:rsidRDefault="00576C35">
      <w:r>
        <w:t>Anno 2026  primo trimestre =</w:t>
      </w:r>
      <w:r w:rsidR="0053508D">
        <w:t xml:space="preserve">  1,42</w:t>
      </w:r>
    </w:p>
    <w:p w14:paraId="4380AA27" w14:textId="5CEE34B1" w:rsidR="00B6599F" w:rsidRDefault="00576C35">
      <w:r>
        <w:t>Anno 2026  secondo trimestre=</w:t>
      </w:r>
      <w:r w:rsidR="0053508D">
        <w:t xml:space="preserve">  0,14</w:t>
      </w:r>
    </w:p>
    <w:p w14:paraId="7E6413A9" w14:textId="77777777" w:rsidR="0025325C" w:rsidRDefault="0025325C"/>
    <w:p w14:paraId="1A4BEA09" w14:textId="7F6595A2" w:rsidR="0025325C" w:rsidRPr="0025325C" w:rsidRDefault="0025325C">
      <w:pPr>
        <w:rPr>
          <w:b/>
          <w:bCs/>
          <w:u w:val="single"/>
        </w:rPr>
      </w:pPr>
      <w:r w:rsidRPr="0025325C">
        <w:rPr>
          <w:b/>
          <w:bCs/>
          <w:u w:val="single"/>
        </w:rPr>
        <w:t>Anno 2025  Indicatore annuale  =</w:t>
      </w:r>
      <w:r w:rsidR="00017C82">
        <w:rPr>
          <w:b/>
          <w:bCs/>
          <w:u w:val="single"/>
        </w:rPr>
        <w:t xml:space="preserve"> </w:t>
      </w:r>
      <w:r w:rsidR="001533CB">
        <w:rPr>
          <w:b/>
          <w:bCs/>
          <w:u w:val="single"/>
        </w:rPr>
        <w:t xml:space="preserve"> 0,17</w:t>
      </w:r>
    </w:p>
    <w:p w14:paraId="236AE142" w14:textId="0564CB6D" w:rsidR="0025325C" w:rsidRDefault="0025325C">
      <w:r>
        <w:t xml:space="preserve">Anno 2025 primo trimestre = </w:t>
      </w:r>
      <w:r w:rsidR="001533CB">
        <w:t xml:space="preserve"> 0,21</w:t>
      </w:r>
    </w:p>
    <w:p w14:paraId="4235AA4D" w14:textId="5BB93D1F" w:rsidR="0025325C" w:rsidRDefault="0025325C">
      <w:r>
        <w:t>Anno 2025  secondo trimestre =</w:t>
      </w:r>
      <w:r w:rsidR="00017C82">
        <w:t xml:space="preserve"> </w:t>
      </w:r>
      <w:r w:rsidR="001533CB">
        <w:t>0,07</w:t>
      </w:r>
    </w:p>
    <w:p w14:paraId="71ABF011" w14:textId="34CF62C9" w:rsidR="0025325C" w:rsidRDefault="0025325C">
      <w:r>
        <w:t>Anno 2025 terzo trimestre =</w:t>
      </w:r>
      <w:r w:rsidR="00017C82">
        <w:t xml:space="preserve"> </w:t>
      </w:r>
      <w:r w:rsidR="001533CB">
        <w:t xml:space="preserve"> 0,09</w:t>
      </w:r>
    </w:p>
    <w:p w14:paraId="14E6A9BA" w14:textId="7FA7B503" w:rsidR="0025325C" w:rsidRDefault="0025325C">
      <w:r>
        <w:t>Anno 2025  quarto trimestre =</w:t>
      </w:r>
      <w:r w:rsidR="00017C82">
        <w:t xml:space="preserve"> </w:t>
      </w:r>
      <w:r w:rsidR="001533CB">
        <w:t xml:space="preserve"> 0,56</w:t>
      </w:r>
    </w:p>
    <w:p w14:paraId="07D4164F" w14:textId="77777777" w:rsidR="0025325C" w:rsidRDefault="0025325C"/>
    <w:p w14:paraId="3E2B3644" w14:textId="46F99B1E" w:rsidR="0025325C" w:rsidRPr="0025325C" w:rsidRDefault="0025325C">
      <w:pPr>
        <w:rPr>
          <w:b/>
          <w:bCs/>
          <w:u w:val="single"/>
        </w:rPr>
      </w:pPr>
      <w:r w:rsidRPr="0025325C">
        <w:rPr>
          <w:b/>
          <w:bCs/>
          <w:u w:val="single"/>
        </w:rPr>
        <w:t>Anno 2024 indicatore annuale =</w:t>
      </w:r>
      <w:r w:rsidR="00173946">
        <w:rPr>
          <w:b/>
          <w:bCs/>
          <w:u w:val="single"/>
        </w:rPr>
        <w:t xml:space="preserve"> </w:t>
      </w:r>
      <w:r w:rsidR="005A5B86">
        <w:rPr>
          <w:b/>
          <w:bCs/>
          <w:u w:val="single"/>
        </w:rPr>
        <w:t xml:space="preserve"> -</w:t>
      </w:r>
      <w:r w:rsidR="00173946">
        <w:rPr>
          <w:b/>
          <w:bCs/>
          <w:u w:val="single"/>
        </w:rPr>
        <w:t xml:space="preserve"> </w:t>
      </w:r>
      <w:r w:rsidR="005A5B86">
        <w:rPr>
          <w:b/>
          <w:bCs/>
          <w:u w:val="single"/>
        </w:rPr>
        <w:t xml:space="preserve"> 0.10</w:t>
      </w:r>
    </w:p>
    <w:p w14:paraId="4DC30611" w14:textId="285D6170" w:rsidR="0025325C" w:rsidRDefault="0025325C">
      <w:r>
        <w:t>Anno 2024 primo trimestre=</w:t>
      </w:r>
      <w:r w:rsidR="00173946">
        <w:t xml:space="preserve"> </w:t>
      </w:r>
      <w:r w:rsidR="005A5B86">
        <w:t xml:space="preserve"> -</w:t>
      </w:r>
      <w:r w:rsidR="00173946">
        <w:t xml:space="preserve"> </w:t>
      </w:r>
      <w:r w:rsidR="005A5B86">
        <w:t>0,48</w:t>
      </w:r>
    </w:p>
    <w:p w14:paraId="710381CE" w14:textId="7B406932" w:rsidR="0025325C" w:rsidRDefault="0025325C">
      <w:r>
        <w:t>Anno 2024 secondo trimestre=</w:t>
      </w:r>
      <w:r w:rsidR="00173946">
        <w:t xml:space="preserve"> </w:t>
      </w:r>
      <w:r w:rsidR="005A5B86">
        <w:t xml:space="preserve"> -0,29</w:t>
      </w:r>
    </w:p>
    <w:p w14:paraId="0D4ED65D" w14:textId="202C69FA" w:rsidR="0025325C" w:rsidRDefault="0025325C">
      <w:r>
        <w:t>Anno 2024 terzo trimestre =</w:t>
      </w:r>
      <w:r w:rsidR="003E1B54">
        <w:t xml:space="preserve">  </w:t>
      </w:r>
      <w:r w:rsidR="005A5B86">
        <w:t xml:space="preserve"> 1,77</w:t>
      </w:r>
    </w:p>
    <w:p w14:paraId="39D774BD" w14:textId="20ACB98F" w:rsidR="0025325C" w:rsidRDefault="0025325C">
      <w:r>
        <w:t>Anno 2024 quarto trimestre=</w:t>
      </w:r>
      <w:r w:rsidR="003E1B54">
        <w:t xml:space="preserve">  </w:t>
      </w:r>
      <w:r w:rsidR="005A5B86">
        <w:t>- 0,21</w:t>
      </w:r>
    </w:p>
    <w:p w14:paraId="59936922" w14:textId="77777777" w:rsidR="0025325C" w:rsidRDefault="0025325C"/>
    <w:sectPr w:rsidR="002532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5C"/>
    <w:rsid w:val="00017C82"/>
    <w:rsid w:val="001533CB"/>
    <w:rsid w:val="00173946"/>
    <w:rsid w:val="0025325C"/>
    <w:rsid w:val="002C51E6"/>
    <w:rsid w:val="003E1B54"/>
    <w:rsid w:val="004A069B"/>
    <w:rsid w:val="004C3CFA"/>
    <w:rsid w:val="0053508D"/>
    <w:rsid w:val="00576C35"/>
    <w:rsid w:val="005A5B86"/>
    <w:rsid w:val="006226AD"/>
    <w:rsid w:val="00B501CC"/>
    <w:rsid w:val="00B6599F"/>
    <w:rsid w:val="00B919E3"/>
    <w:rsid w:val="00BD6D82"/>
    <w:rsid w:val="00DA7303"/>
    <w:rsid w:val="00DC47B1"/>
    <w:rsid w:val="00DE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87F86"/>
  <w15:chartTrackingRefBased/>
  <w15:docId w15:val="{F434826C-03E5-4B7D-9F3E-AD1CD2BA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53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3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3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3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3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3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3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3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3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3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3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3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32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32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32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32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32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32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3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3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3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3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3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32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32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32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3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32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325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rsid w:val="00B6599F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B6599F"/>
    <w:pPr>
      <w:suppressLineNumbers/>
      <w:tabs>
        <w:tab w:val="center" w:pos="4819"/>
        <w:tab w:val="right" w:pos="9638"/>
      </w:tabs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hi-IN" w:bidi="hi-IN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B6599F"/>
    <w:rPr>
      <w:rFonts w:ascii="Times New Roman" w:eastAsia="Times New Roman" w:hAnsi="Times New Roman" w:cs="Times New Roman"/>
      <w:kern w:val="1"/>
      <w:sz w:val="20"/>
      <w:szCs w:val="20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nd.cosenza@postacertificata.notariato.it" TargetMode="External"/><Relationship Id="rId5" Type="http://schemas.openxmlformats.org/officeDocument/2006/relationships/hyperlink" Target="mailto:consigliocosenza@notariat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Notarile Cosenza</dc:creator>
  <cp:keywords/>
  <dc:description/>
  <cp:lastModifiedBy>Consiglio Notarile Cosenza</cp:lastModifiedBy>
  <cp:revision>9</cp:revision>
  <dcterms:created xsi:type="dcterms:W3CDTF">2026-06-22T14:03:00Z</dcterms:created>
  <dcterms:modified xsi:type="dcterms:W3CDTF">2026-07-09T14:50:00Z</dcterms:modified>
</cp:coreProperties>
</file>